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right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（別紙）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返信先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秋田県産業労働部エネルギー・資源振興課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石山、小玉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番号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Ｅメール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shigen-ene@pref.akita.lg.jp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１０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２５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.9pt;mso-position-vertical-relative:text;mso-position-horizontal-relative:margin;v-text-anchor:middle;position:absolute;height:103.8pt;mso-wrap-distance-top:0pt;width:473.9pt;mso-wrap-distance-left:9pt;margin-left:6.2pt;z-index:2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返信先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秋田県産業労働部エネルギー・資源振興課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石山、小玉　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番号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Ｅメール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shigen-ene@pref.akita.lg.jp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１０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２５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日（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月</w:t>
                      </w:r>
                      <w:r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before="180" w:beforeLines="50" w:beforeAutospacing="0"/>
        <w:jc w:val="center"/>
        <w:rPr>
          <w:rFonts w:hint="default" w:asciiTheme="majorEastAsia" w:hAnsiTheme="majorEastAsia" w:eastAsiaTheme="majorEastAsia"/>
          <w:b w:val="1"/>
          <w:sz w:val="26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秋田県八峰町及び能代市沖における協議会</w:t>
      </w:r>
      <w:r>
        <w:rPr>
          <w:rFonts w:hint="eastAsia" w:asciiTheme="majorEastAsia" w:hAnsiTheme="majorEastAsia" w:eastAsiaTheme="majorEastAsia"/>
          <w:b w:val="1"/>
          <w:sz w:val="26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6"/>
        </w:rPr>
        <w:t>実務者会議（第２回）</w:t>
      </w:r>
      <w:bookmarkStart w:id="0" w:name="_GoBack"/>
      <w:bookmarkEnd w:id="0"/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b w:val="1"/>
          <w:sz w:val="26"/>
        </w:rPr>
        <w:t>取材</w:t>
      </w:r>
      <w:r>
        <w:rPr>
          <w:rFonts w:hint="default" w:asciiTheme="majorEastAsia" w:hAnsiTheme="majorEastAsia" w:eastAsiaTheme="majorEastAsia"/>
          <w:b w:val="1"/>
          <w:sz w:val="26"/>
        </w:rPr>
        <w:t>申込</w:t>
      </w:r>
      <w:r>
        <w:rPr>
          <w:rFonts w:hint="eastAsia" w:asciiTheme="majorEastAsia" w:hAnsiTheme="majorEastAsia" w:eastAsiaTheme="majorEastAsia"/>
          <w:b w:val="1"/>
          <w:sz w:val="26"/>
        </w:rPr>
        <w:t>票</w:t>
      </w:r>
    </w:p>
    <w:tbl>
      <w:tblPr>
        <w:tblStyle w:val="25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6237"/>
      </w:tblGrid>
      <w:tr>
        <w:trPr>
          <w:trHeight w:val="96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取材代表者ご氏名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84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取材人数　　　　　　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　　　　　　　計</w:t>
            </w:r>
            <w:r>
              <w:rPr>
                <w:rFonts w:hint="eastAsia" w:asciiTheme="majorEastAsia" w:hAnsiTheme="majorEastAsia" w:eastAsiaTheme="majorEastAsia"/>
                <w:sz w:val="28"/>
                <w:u w:val="single" w:color="auto"/>
              </w:rPr>
              <w:t>　　　　</w:t>
            </w:r>
            <w:r>
              <w:rPr>
                <w:rFonts w:hint="eastAsia" w:asciiTheme="majorEastAsia" w:hAnsiTheme="majorEastAsia" w:eastAsiaTheme="majorEastAsia"/>
                <w:sz w:val="28"/>
              </w:rPr>
              <w:t>名　</w:t>
            </w:r>
          </w:p>
        </w:tc>
      </w:tr>
      <w:tr>
        <w:trPr>
          <w:trHeight w:val="94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会場内に残って取材する方の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ご氏名（各社１名まで）　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4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ご所属（</w:t>
            </w:r>
            <w:r>
              <w:rPr>
                <w:rFonts w:hint="default" w:asciiTheme="majorEastAsia" w:hAnsiTheme="majorEastAsia" w:eastAsiaTheme="majorEastAsia"/>
                <w:sz w:val="24"/>
              </w:rPr>
              <w:t>会社名）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89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ご連絡先</w:t>
            </w:r>
            <w:r>
              <w:rPr>
                <w:rFonts w:hint="default" w:asciiTheme="majorEastAsia" w:hAnsiTheme="majorEastAsia" w:eastAsiaTheme="majorEastAsia"/>
                <w:sz w:val="24"/>
              </w:rPr>
              <w:t>（ＴＥＬ）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  <w:tr>
        <w:trPr>
          <w:trHeight w:val="1040" w:hRule="atLeast"/>
        </w:trPr>
        <w:tc>
          <w:tcPr>
            <w:tcW w:w="339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ご連絡先</w:t>
            </w:r>
            <w:r>
              <w:rPr>
                <w:rFonts w:hint="default" w:asciiTheme="majorEastAsia" w:hAnsiTheme="majorEastAsia" w:eastAsiaTheme="majorEastAsia"/>
                <w:sz w:val="24"/>
              </w:rPr>
              <w:t>（メールアドレス）</w:t>
            </w:r>
          </w:p>
          <w:p>
            <w:pPr>
              <w:pStyle w:val="0"/>
              <w:spacing w:line="36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※</w:t>
            </w:r>
            <w:r>
              <w:rPr>
                <w:rFonts w:hint="default" w:asciiTheme="majorEastAsia" w:hAnsiTheme="majorEastAsia" w:eastAsiaTheme="majorEastAsia"/>
                <w:b w:val="1"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8"/>
              </w:rPr>
            </w:pPr>
          </w:p>
        </w:tc>
      </w:tr>
    </w:tbl>
    <w:p>
      <w:pPr>
        <w:pStyle w:val="0"/>
        <w:spacing w:line="360" w:lineRule="exact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360" w:lineRule="exact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（注意事項）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カメラ撮りは、会議冒頭のみとさせていただきます。カメラ撮り後の会場内での取材は、座席指定の上、各社１名までとさせていただきます。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開場は、１４：３０を予定しております。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会議の開始時刻までに受付がお済みでない場合は、お席のご用意をできない可能性がございます。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当日の資料については、会場入口に設置する受付にて配布させていただきます。</w:t>
      </w:r>
    </w:p>
    <w:p>
      <w:pPr>
        <w:pStyle w:val="24"/>
        <w:numPr>
          <w:ilvl w:val="0"/>
          <w:numId w:val="1"/>
        </w:numPr>
        <w:spacing w:line="360" w:lineRule="exact"/>
        <w:ind w:leftChars="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2"/>
        </w:rPr>
        <w:t>その際に名刺等を確認させていただきますので、ご用意をお願い致します。</w:t>
      </w:r>
    </w:p>
    <w:sectPr>
      <w:headerReference r:id="rId6" w:type="default"/>
      <w:pgSz w:w="11906" w:h="16838"/>
      <w:pgMar w:top="1985" w:right="1133" w:bottom="1701" w:left="1134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8"/>
        <w:bdr w:val="single" w:color="auto" w:sz="4" w:space="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400" w:leftChars="400"/>
    </w:p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5</Words>
  <Characters>488</Characters>
  <Application>JUST Note</Application>
  <Lines>38</Lines>
  <Paragraphs>25</Paragraphs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工藤　優</cp:lastModifiedBy>
  <cp:lastPrinted>2021-06-21T01:23:00Z</cp:lastPrinted>
  <dcterms:created xsi:type="dcterms:W3CDTF">2019-10-03T04:14:00Z</dcterms:created>
  <dcterms:modified xsi:type="dcterms:W3CDTF">2021-09-09T00:12:39Z</dcterms:modified>
  <cp:revision>6</cp:revision>
</cp:coreProperties>
</file>